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8545D9" w:rsidRPr="00FF6810">
        <w:rPr>
          <w:snapToGrid/>
          <w:color w:val="000000" w:themeColor="text1"/>
          <w:sz w:val="24"/>
          <w:szCs w:val="24"/>
        </w:rPr>
        <w:t>0</w:t>
      </w:r>
      <w:r w:rsidR="00786F09" w:rsidRPr="00786F09">
        <w:rPr>
          <w:snapToGrid/>
          <w:color w:val="000000" w:themeColor="text1"/>
          <w:sz w:val="24"/>
          <w:szCs w:val="24"/>
        </w:rPr>
        <w:t>9</w:t>
      </w:r>
      <w:r w:rsidR="008545D9">
        <w:rPr>
          <w:snapToGrid/>
          <w:color w:val="000000" w:themeColor="text1"/>
          <w:sz w:val="24"/>
          <w:szCs w:val="24"/>
        </w:rPr>
        <w:t xml:space="preserve"> </w:t>
      </w:r>
      <w:r w:rsidR="00786F09">
        <w:rPr>
          <w:snapToGrid/>
          <w:color w:val="000000" w:themeColor="text1"/>
          <w:sz w:val="24"/>
          <w:szCs w:val="24"/>
        </w:rPr>
        <w:t>сентября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237C23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786F09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786F09" w:rsidRPr="00786F09">
        <w:rPr>
          <w:color w:val="000000" w:themeColor="text1"/>
          <w:sz w:val="32"/>
          <w:szCs w:val="32"/>
        </w:rPr>
        <w:t>оборудования высокого давления Преус Е1250А или эквивален</w:t>
      </w:r>
      <w:r w:rsidR="003A2199">
        <w:rPr>
          <w:color w:val="000000" w:themeColor="text1"/>
          <w:sz w:val="32"/>
          <w:szCs w:val="32"/>
        </w:rPr>
        <w:t>та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2022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DF08AC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86F09">
        <w:rPr>
          <w:b/>
          <w:sz w:val="32"/>
          <w:szCs w:val="32"/>
        </w:rPr>
        <w:t>520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3A2199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Пенькова Мария Владимировна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9E192C" w:rsidRDefault="00786F09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28.29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 </w:t>
            </w:r>
            <w:r w:rsidR="00786F09">
              <w:rPr>
                <w:b/>
                <w:color w:val="000000" w:themeColor="text1"/>
                <w:sz w:val="20"/>
              </w:rPr>
              <w:t>28.29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40110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01100" w:rsidRPr="00CF2217" w:rsidRDefault="0040110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11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86F09" w:rsidRDefault="00786F09" w:rsidP="00786F0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786F09">
              <w:rPr>
                <w:rFonts w:eastAsia="Calibri"/>
                <w:b/>
                <w:color w:val="000000" w:themeColor="text1"/>
                <w:lang w:eastAsia="en-US"/>
              </w:rPr>
              <w:t>Оборудование высокого давления Преус Е1250А или эквивален</w:t>
            </w:r>
            <w:r w:rsidR="003A2199">
              <w:rPr>
                <w:rFonts w:eastAsia="Calibri"/>
                <w:b/>
                <w:color w:val="000000" w:themeColor="text1"/>
                <w:lang w:eastAsia="en-US"/>
              </w:rPr>
              <w:t>т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786F09">
              <w:rPr>
                <w:b/>
                <w:sz w:val="20"/>
                <w:szCs w:val="20"/>
              </w:rPr>
              <w:t xml:space="preserve">758000,00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</w:rPr>
              <w:lastRenderedPageBreak/>
              <w:t>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210AE6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3A2199">
      <w:rPr>
        <w:noProof/>
      </w:rPr>
      <w:t>13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7A6FE-4F70-4006-8DC0-546E787FF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13</Pages>
  <Words>4488</Words>
  <Characters>30309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34728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189</cp:revision>
  <cp:lastPrinted>2019-02-04T06:44:00Z</cp:lastPrinted>
  <dcterms:created xsi:type="dcterms:W3CDTF">2019-02-07T06:22:00Z</dcterms:created>
  <dcterms:modified xsi:type="dcterms:W3CDTF">2022-09-09T05:10:00Z</dcterms:modified>
</cp:coreProperties>
</file>